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BD" w:rsidRPr="004103F5" w:rsidRDefault="004103F5">
      <w:pPr>
        <w:rPr>
          <w:rStyle w:val="ff3"/>
          <w:rFonts w:ascii="Arial" w:hAnsi="Arial" w:cs="Arial"/>
          <w:b/>
          <w:color w:val="000000"/>
          <w:sz w:val="24"/>
          <w:szCs w:val="24"/>
        </w:rPr>
      </w:pPr>
      <w:r w:rsidRPr="004103F5">
        <w:rPr>
          <w:rStyle w:val="ff3"/>
          <w:rFonts w:ascii="Arial" w:hAnsi="Arial" w:cs="Arial"/>
          <w:b/>
          <w:color w:val="000000"/>
          <w:sz w:val="24"/>
          <w:szCs w:val="24"/>
        </w:rPr>
        <w:t xml:space="preserve">Angie Tatiana </w:t>
      </w:r>
      <w:proofErr w:type="spellStart"/>
      <w:r w:rsidRPr="004103F5">
        <w:rPr>
          <w:rStyle w:val="ff3"/>
          <w:rFonts w:ascii="Arial" w:hAnsi="Arial" w:cs="Arial"/>
          <w:b/>
          <w:color w:val="000000"/>
          <w:sz w:val="24"/>
          <w:szCs w:val="24"/>
        </w:rPr>
        <w:t>Gualí</w:t>
      </w:r>
      <w:proofErr w:type="spellEnd"/>
    </w:p>
    <w:p w:rsidR="005B1FBD" w:rsidRDefault="005B1FBD">
      <w:pPr>
        <w:rPr>
          <w:rStyle w:val="ff3"/>
          <w:rFonts w:ascii="Arial" w:hAnsi="Arial" w:cs="Arial"/>
          <w:color w:val="000000"/>
          <w:sz w:val="24"/>
          <w:szCs w:val="24"/>
        </w:rPr>
      </w:pPr>
      <w:r>
        <w:rPr>
          <w:rStyle w:val="ff3"/>
          <w:rFonts w:ascii="Arial" w:hAnsi="Arial" w:cs="Arial"/>
          <w:color w:val="000000"/>
          <w:sz w:val="24"/>
          <w:szCs w:val="24"/>
        </w:rPr>
        <w:t xml:space="preserve">Tipos de organizaciones </w:t>
      </w:r>
    </w:p>
    <w:p w:rsidR="006B2963" w:rsidRPr="00AF552E" w:rsidRDefault="009F7B4C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9F7B4C">
        <w:rPr>
          <w:rStyle w:val="ff3"/>
          <w:rFonts w:ascii="Arial" w:hAnsi="Arial" w:cs="Arial"/>
          <w:color w:val="000000"/>
          <w:sz w:val="24"/>
          <w:szCs w:val="24"/>
        </w:rPr>
        <w:t>Organizaciones Según Sus Fines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: </w:t>
      </w:r>
      <w:r w:rsidR="00AF552E" w:rsidRPr="009F7B4C">
        <w:rPr>
          <w:rStyle w:val="ff3"/>
          <w:rFonts w:ascii="Arial" w:hAnsi="Arial" w:cs="Arial"/>
          <w:color w:val="000000"/>
          <w:sz w:val="24"/>
          <w:szCs w:val="24"/>
        </w:rPr>
        <w:t>Es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 decir, según el principal motivo que tienen para realizar sus actividades. Estas se dividen en: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Fonts w:ascii="Arial" w:hAnsi="Arial" w:cs="Arial"/>
          <w:color w:val="000000"/>
          <w:sz w:val="24"/>
          <w:szCs w:val="24"/>
        </w:rPr>
        <w:br/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1.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con fines de lucro: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Llamadas empresas, tienen como uno de sus princi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pales fines si no es el único en 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generar una determinada ganancia o ut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ilidad para su  propietarios y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>accionistas.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Fonts w:ascii="Arial" w:hAnsi="Arial" w:cs="Arial"/>
          <w:color w:val="000000"/>
          <w:sz w:val="24"/>
          <w:szCs w:val="24"/>
        </w:rPr>
        <w:br/>
      </w:r>
      <w:bookmarkStart w:id="0" w:name="_GoBack"/>
      <w:r w:rsidRPr="009F7B4C">
        <w:rPr>
          <w:rStyle w:val="ff3"/>
          <w:rFonts w:ascii="Arial" w:hAnsi="Arial" w:cs="Arial"/>
          <w:color w:val="000000"/>
          <w:sz w:val="24"/>
          <w:szCs w:val="24"/>
        </w:rPr>
        <w:t>2.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sin fines de lucro:</w:t>
      </w:r>
      <w:r w:rsidRPr="009F7B4C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Se caracterizan por tener como fin cumplir un </w:t>
      </w:r>
      <w:bookmarkEnd w:id="0"/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determinado rol o función en la sociedad sin pretender una ganancia o utilidad por ello. El ejército, la Iglesia, los servicios públicos, las entidades filantrópicas, las organizaciones no </w:t>
      </w:r>
      <w:r w:rsidR="00AF552E" w:rsidRPr="009F7B4C">
        <w:rPr>
          <w:rStyle w:val="ff3"/>
          <w:rFonts w:ascii="Arial" w:hAnsi="Arial" w:cs="Arial"/>
          <w:color w:val="000000"/>
          <w:sz w:val="24"/>
          <w:szCs w:val="24"/>
        </w:rPr>
        <w:t>gubernamentales,</w:t>
      </w:r>
      <w:r w:rsidR="00AF552E">
        <w:rPr>
          <w:rStyle w:val="ff3"/>
          <w:rFonts w:ascii="Arial" w:hAnsi="Arial" w:cs="Arial"/>
          <w:color w:val="000000"/>
          <w:sz w:val="24"/>
          <w:szCs w:val="24"/>
        </w:rPr>
        <w:t xml:space="preserve"> </w:t>
      </w:r>
      <w:r w:rsidRPr="009F7B4C">
        <w:rPr>
          <w:rStyle w:val="ff3"/>
          <w:rFonts w:ascii="Arial" w:hAnsi="Arial" w:cs="Arial"/>
          <w:color w:val="000000"/>
          <w:sz w:val="24"/>
          <w:szCs w:val="24"/>
        </w:rPr>
        <w:t xml:space="preserve">etc. son ejemplos de este tipo de 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organizaciones.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AF552E" w:rsidRPr="00AF552E" w:rsidRDefault="000E4BAA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</w:t>
      </w:r>
    </w:p>
    <w:p w:rsidR="00AF552E" w:rsidRDefault="00AF552E" w:rsidP="00AF552E">
      <w:pPr>
        <w:pStyle w:val="Prrafodelista"/>
        <w:numPr>
          <w:ilvl w:val="0"/>
          <w:numId w:val="1"/>
        </w:num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AF552E">
        <w:rPr>
          <w:rStyle w:val="ff3"/>
          <w:rFonts w:ascii="Arial" w:hAnsi="Arial" w:cs="Arial"/>
          <w:color w:val="000000"/>
          <w:sz w:val="24"/>
          <w:szCs w:val="24"/>
        </w:rPr>
        <w:t>Organizaciones Según su Formalidad</w:t>
      </w:r>
      <w:r>
        <w:rPr>
          <w:rStyle w:val="ff3"/>
          <w:rFonts w:ascii="Arial" w:hAnsi="Arial" w:cs="Arial"/>
          <w:color w:val="000000"/>
          <w:sz w:val="24"/>
          <w:szCs w:val="24"/>
        </w:rPr>
        <w:t>: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 xml:space="preserve"> Dicho en otras palabras, según tengan o no estructuras y sistemas oficiales y definidos para la toma de decisiones, la comunicación y el control. Estas se dividen en: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AF552E" w:rsidRPr="00AF552E" w:rsidRDefault="00AF552E" w:rsidP="00AF552E">
      <w:pPr>
        <w:pStyle w:val="Prrafodelista"/>
        <w:ind w:left="780"/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1.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Style w:val="ff3"/>
          <w:rFonts w:ascii="Arial" w:hAnsi="Arial" w:cs="Arial"/>
          <w:iCs/>
          <w:color w:val="000000"/>
          <w:sz w:val="24"/>
          <w:szCs w:val="24"/>
        </w:rPr>
        <w:t>Organizaciones Formales: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Este tipo de organizaciones se caracteriza por tener estructuras y sistemas oficiales y definidos para la toma de decisiones, la comunicación y el control. El uso de tales mecanismos hace posible definir de manera explícita dónde y cómo se separan personas y actividades y cómo se reúnen de nuevo.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Según Idalberto Chiavenato, la organización formal comprende estructura organizacional, directrices, normas y reglamentos de la organización, rutinas y procedimientos, en fin, todos los aspectos que expresan cómo la organización pretende que sean las relaciones entre los órganos, cargos y ocupantes, con la finalidad de que sus objetivos sean alcanzados y su equilibrio interno sea mantenido.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2E">
        <w:rPr>
          <w:rFonts w:ascii="Arial" w:hAnsi="Arial" w:cs="Arial"/>
          <w:color w:val="000000"/>
          <w:sz w:val="24"/>
          <w:szCs w:val="24"/>
        </w:rPr>
        <w:br/>
      </w:r>
      <w:r w:rsidRPr="00AF552E">
        <w:rPr>
          <w:rStyle w:val="ff3"/>
          <w:rFonts w:ascii="Arial" w:hAnsi="Arial" w:cs="Arial"/>
          <w:color w:val="000000"/>
          <w:sz w:val="24"/>
          <w:szCs w:val="24"/>
        </w:rPr>
        <w:t>Este tipo de organizaciones (formales), pueden a su vez, tener uno o más de los siguientes tipos de organización:</w:t>
      </w:r>
      <w:r w:rsidRPr="00AF552E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sectPr w:rsidR="00AF552E" w:rsidRPr="00AF55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5A2C"/>
    <w:multiLevelType w:val="hybridMultilevel"/>
    <w:tmpl w:val="0D5A9C38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4C"/>
    <w:rsid w:val="000E4BAA"/>
    <w:rsid w:val="004103F5"/>
    <w:rsid w:val="00591283"/>
    <w:rsid w:val="005B1FBD"/>
    <w:rsid w:val="006B2963"/>
    <w:rsid w:val="009F7B4C"/>
    <w:rsid w:val="00A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f3">
    <w:name w:val="ff3"/>
    <w:basedOn w:val="Fuentedeprrafopredeter"/>
    <w:rsid w:val="009F7B4C"/>
  </w:style>
  <w:style w:type="character" w:customStyle="1" w:styleId="apple-converted-space">
    <w:name w:val="apple-converted-space"/>
    <w:basedOn w:val="Fuentedeprrafopredeter"/>
    <w:rsid w:val="009F7B4C"/>
  </w:style>
  <w:style w:type="paragraph" w:styleId="Prrafodelista">
    <w:name w:val="List Paragraph"/>
    <w:basedOn w:val="Normal"/>
    <w:uiPriority w:val="34"/>
    <w:qFormat/>
    <w:rsid w:val="00AF5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f3">
    <w:name w:val="ff3"/>
    <w:basedOn w:val="Fuentedeprrafopredeter"/>
    <w:rsid w:val="009F7B4C"/>
  </w:style>
  <w:style w:type="character" w:customStyle="1" w:styleId="apple-converted-space">
    <w:name w:val="apple-converted-space"/>
    <w:basedOn w:val="Fuentedeprrafopredeter"/>
    <w:rsid w:val="009F7B4C"/>
  </w:style>
  <w:style w:type="paragraph" w:styleId="Prrafodelista">
    <w:name w:val="List Paragraph"/>
    <w:basedOn w:val="Normal"/>
    <w:uiPriority w:val="34"/>
    <w:qFormat/>
    <w:rsid w:val="00AF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2012-05-07T14:45:00Z</dcterms:created>
  <dcterms:modified xsi:type="dcterms:W3CDTF">2012-05-07T14:45:00Z</dcterms:modified>
</cp:coreProperties>
</file>